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B4" w:rsidRPr="002B1DB4" w:rsidRDefault="002B1DB4" w:rsidP="002B1DB4">
      <w:pPr>
        <w:jc w:val="center"/>
        <w:rPr>
          <w:b/>
          <w:sz w:val="28"/>
          <w:szCs w:val="28"/>
        </w:rPr>
      </w:pPr>
      <w:bookmarkStart w:id="0" w:name="_GoBack"/>
      <w:bookmarkEnd w:id="0"/>
      <w:r w:rsidRPr="002B1DB4">
        <w:rPr>
          <w:b/>
          <w:sz w:val="28"/>
          <w:szCs w:val="28"/>
        </w:rPr>
        <w:t>Bylaws of the Stono Ferry Men’s Golf Association</w:t>
      </w:r>
    </w:p>
    <w:p w:rsidR="002B1DB4" w:rsidRDefault="002B1DB4" w:rsidP="002B1DB4">
      <w:r>
        <w:t xml:space="preserve">    </w:t>
      </w:r>
    </w:p>
    <w:p w:rsidR="002B1DB4" w:rsidRDefault="002B1DB4" w:rsidP="002B1DB4">
      <w:r>
        <w:t xml:space="preserve">ARTICLE 1  -  NAME  </w:t>
      </w:r>
    </w:p>
    <w:p w:rsidR="002B1DB4" w:rsidRDefault="002B1DB4" w:rsidP="002B1DB4">
      <w:r>
        <w:t xml:space="preserve">Section 1  </w:t>
      </w:r>
    </w:p>
    <w:p w:rsidR="002B1DB4" w:rsidRDefault="002B1DB4" w:rsidP="002B1DB4">
      <w:r>
        <w:t xml:space="preserve">The name of this organization shall be the Stono Ferry Men’s Golf Association  </w:t>
      </w:r>
    </w:p>
    <w:p w:rsidR="002B1DB4" w:rsidRDefault="002B1DB4" w:rsidP="002B1DB4">
      <w:r>
        <w:t xml:space="preserve">Section 2  </w:t>
      </w:r>
    </w:p>
    <w:p w:rsidR="002B1DB4" w:rsidRDefault="002B1DB4" w:rsidP="002B1DB4">
      <w:r>
        <w:t xml:space="preserve">The name of the organization shall remain the Stono Ferry Men’s Golf Association until changed by a two thirds majority vote of the members of the organization.   </w:t>
      </w:r>
    </w:p>
    <w:p w:rsidR="002B1DB4" w:rsidRDefault="002B1DB4" w:rsidP="002B1DB4"/>
    <w:p w:rsidR="002B1DB4" w:rsidRDefault="002B1DB4" w:rsidP="002B1DB4">
      <w:r>
        <w:t xml:space="preserve">ARTICLE 2  -  OFFICERS  </w:t>
      </w:r>
    </w:p>
    <w:p w:rsidR="002B1DB4" w:rsidRDefault="002B1DB4" w:rsidP="002B1DB4">
      <w:r>
        <w:t xml:space="preserve">Section 1  </w:t>
      </w:r>
    </w:p>
    <w:p w:rsidR="002B1DB4" w:rsidRDefault="002B1DB4" w:rsidP="002B1DB4">
      <w:r>
        <w:t xml:space="preserve">The board of directors shall consist of six elected directors and the Handicap Committee Chairman. The term of office for the directors shall be two years.  </w:t>
      </w:r>
    </w:p>
    <w:p w:rsidR="002B1DB4" w:rsidRDefault="002B1DB4" w:rsidP="002B1DB4">
      <w:r>
        <w:t xml:space="preserve">Section 2  </w:t>
      </w:r>
    </w:p>
    <w:p w:rsidR="002B1DB4" w:rsidRDefault="002B1DB4" w:rsidP="002B1DB4">
      <w:r>
        <w:t>The officers of the Association shall be the president</w:t>
      </w:r>
      <w:r w:rsidR="00A144BD">
        <w:t>,</w:t>
      </w:r>
      <w:r>
        <w:t xml:space="preserve"> treasurer</w:t>
      </w:r>
      <w:r w:rsidR="00A144BD">
        <w:t xml:space="preserve"> and secretary</w:t>
      </w:r>
      <w:r>
        <w:t>.  The board of directors, by simple majority, shall elect the president</w:t>
      </w:r>
      <w:r w:rsidR="00A144BD">
        <w:t>,</w:t>
      </w:r>
      <w:r>
        <w:t xml:space="preserve"> treasurer</w:t>
      </w:r>
      <w:r w:rsidR="00A144BD">
        <w:t xml:space="preserve"> and secretary</w:t>
      </w:r>
      <w:r>
        <w:t xml:space="preserve"> from members of the board, to serve a term of one year.  </w:t>
      </w:r>
    </w:p>
    <w:p w:rsidR="002B1DB4" w:rsidRDefault="002B1DB4" w:rsidP="002B1DB4">
      <w:r>
        <w:t xml:space="preserve">Section 3  </w:t>
      </w:r>
    </w:p>
    <w:p w:rsidR="002B1DB4" w:rsidRDefault="002B1DB4" w:rsidP="002B1DB4">
      <w:r>
        <w:t xml:space="preserve">The president shall be the head of the Association and shall preside at all meetings of the Association.  </w:t>
      </w:r>
    </w:p>
    <w:p w:rsidR="002B1DB4" w:rsidRDefault="002B1DB4" w:rsidP="002B1DB4">
      <w:r>
        <w:t xml:space="preserve">Section 4  </w:t>
      </w:r>
    </w:p>
    <w:p w:rsidR="002B1DB4" w:rsidRDefault="002B1DB4" w:rsidP="002B1DB4">
      <w:r>
        <w:t xml:space="preserve">The treasurer shall be the fiscal agent of the Association. He shall be the custodian of all funds of the Association and shall execute all checks and payments of the Association’s funds. He shall maintain accurate records of all financial accounts of the Association. Records will be available for review by any member in good standing, at a regularly convened board meeting, with at least two </w:t>
      </w:r>
      <w:r w:rsidR="00D16DEA">
        <w:t>days’ notice</w:t>
      </w:r>
      <w:r>
        <w:t xml:space="preserve">.  </w:t>
      </w:r>
    </w:p>
    <w:p w:rsidR="00B87427" w:rsidRDefault="00B87427" w:rsidP="002B1DB4">
      <w:r>
        <w:t>The secretary shall be responsible for maintaining the minutes for all Board meetings and a record of other communications regarding MGA business as deemed necessary by the Board.</w:t>
      </w:r>
    </w:p>
    <w:p w:rsidR="002B1DB4" w:rsidRDefault="002B1DB4" w:rsidP="002B1DB4">
      <w:r>
        <w:t xml:space="preserve">Section 5  </w:t>
      </w:r>
    </w:p>
    <w:p w:rsidR="002B1DB4" w:rsidRDefault="002B1DB4" w:rsidP="002B1DB4">
      <w:r>
        <w:t xml:space="preserve">Association members shall have the authority to remove any officer or director considered guilty of misconduct or inefficiency. Removal requires a vote of two thirds majority of the members, in good standing, present at any regular scheduled meeting or meeting specially convened for such purpose. Such a meeting will be convened by the board within fourteen days of receiving a request signed by at least one third of all members in good standing.  </w:t>
      </w:r>
    </w:p>
    <w:p w:rsidR="002B1DB4" w:rsidRDefault="002B1DB4" w:rsidP="002B1DB4">
      <w:r>
        <w:lastRenderedPageBreak/>
        <w:t xml:space="preserve">When a position on the board becomes vacant, the board of directors may appoint an interim director to fill the vacancy until the next scheduled election.   </w:t>
      </w:r>
    </w:p>
    <w:p w:rsidR="002B1DB4" w:rsidRDefault="002B1DB4" w:rsidP="002B1DB4">
      <w:r>
        <w:t xml:space="preserve">  </w:t>
      </w:r>
    </w:p>
    <w:p w:rsidR="002B1DB4" w:rsidRDefault="002B1DB4" w:rsidP="002B1DB4"/>
    <w:p w:rsidR="002B1DB4" w:rsidRDefault="002B1DB4" w:rsidP="002B1DB4">
      <w:r>
        <w:t xml:space="preserve">ARTICLE 3  -  ELECTIONS </w:t>
      </w:r>
    </w:p>
    <w:p w:rsidR="002B1DB4" w:rsidRDefault="002B1DB4" w:rsidP="002B1DB4">
      <w:r>
        <w:t xml:space="preserve"> Section 1  </w:t>
      </w:r>
    </w:p>
    <w:p w:rsidR="002B1DB4" w:rsidRDefault="002B1DB4" w:rsidP="002B1DB4">
      <w:r>
        <w:t xml:space="preserve">Elections for the board shall be held annually. Any member, in good standing, may nominate himself or another member in good standing, to serve on the board. Once nominations are closed by motion of the president of the Association, an at large election will be held and every member, in good standing, will cast a vote for three directors to serve on the board, for their term of two years.  </w:t>
      </w:r>
    </w:p>
    <w:p w:rsidR="002B1DB4" w:rsidRDefault="002B1DB4" w:rsidP="002B1DB4">
      <w:r>
        <w:t xml:space="preserve">Section 2  </w:t>
      </w:r>
    </w:p>
    <w:p w:rsidR="002B1DB4" w:rsidRDefault="002B1DB4" w:rsidP="002B1DB4">
      <w:r>
        <w:t xml:space="preserve">To facilitate the election process, prior to an election, the board shall form a nomination committee to seek out members of the Association who wish to serve as board members. The committee will endeavor to put forward candidates who represent a cross section of the many blitz groups that are formed by the members of the Association.    </w:t>
      </w:r>
    </w:p>
    <w:p w:rsidR="002B1DB4" w:rsidRDefault="002B1DB4" w:rsidP="002B1DB4">
      <w:r>
        <w:t xml:space="preserve"> </w:t>
      </w:r>
    </w:p>
    <w:p w:rsidR="002B1DB4" w:rsidRDefault="002B1DB4" w:rsidP="002B1DB4">
      <w:r>
        <w:t xml:space="preserve">ARTICLE 4  -  MEETINGS  </w:t>
      </w:r>
    </w:p>
    <w:p w:rsidR="002B1DB4" w:rsidRDefault="002B1DB4" w:rsidP="002B1DB4">
      <w:r>
        <w:t xml:space="preserve">The Association shall hold a minimum of </w:t>
      </w:r>
      <w:r w:rsidR="00A144BD">
        <w:t>one</w:t>
      </w:r>
      <w:r>
        <w:t xml:space="preserve"> meeting a year, which shall be the annual general meeting held in </w:t>
      </w:r>
      <w:r w:rsidR="00A144BD">
        <w:t>December</w:t>
      </w:r>
      <w:r>
        <w:t xml:space="preserve"> of each year.    </w:t>
      </w:r>
    </w:p>
    <w:p w:rsidR="002B1DB4" w:rsidRDefault="002B1DB4" w:rsidP="002B1DB4">
      <w:r>
        <w:t xml:space="preserve"> </w:t>
      </w:r>
    </w:p>
    <w:p w:rsidR="002B1DB4" w:rsidRDefault="002B1DB4" w:rsidP="002B1DB4">
      <w:r>
        <w:t xml:space="preserve">ARTICLE 5  -  TOURNAMENTS  </w:t>
      </w:r>
    </w:p>
    <w:p w:rsidR="002B1DB4" w:rsidRDefault="002B1DB4" w:rsidP="002B1DB4">
      <w:r>
        <w:t xml:space="preserve">Section 1  </w:t>
      </w:r>
    </w:p>
    <w:p w:rsidR="002B1DB4" w:rsidRDefault="002B1DB4" w:rsidP="002B1DB4">
      <w:r>
        <w:t xml:space="preserve">The Association will organize five major tournaments each calendar year. These will comprise the Club Championship, a Member/Member tournament, a Member/Guest tournament, a Match play tournament (The President’s Cup), and  the Stono Cup.  </w:t>
      </w:r>
    </w:p>
    <w:p w:rsidR="002B1DB4" w:rsidRDefault="002B1DB4" w:rsidP="002B1DB4">
      <w:r>
        <w:t xml:space="preserve">In addition,  the Association will endeavor to hold additional tournaments whenever there is sufficient interest from the members.  </w:t>
      </w:r>
    </w:p>
    <w:p w:rsidR="002B1DB4" w:rsidRDefault="002B1DB4" w:rsidP="002B1DB4">
      <w:r>
        <w:t xml:space="preserve">Section 2  </w:t>
      </w:r>
    </w:p>
    <w:p w:rsidR="002B1DB4" w:rsidRDefault="002B1DB4" w:rsidP="002B1DB4">
      <w:r>
        <w:t xml:space="preserve">A Junior Club Championship will be held each year whenever the number of junior players is sufficient to support such a tournament.    </w:t>
      </w:r>
    </w:p>
    <w:p w:rsidR="002B1DB4" w:rsidRDefault="002B1DB4" w:rsidP="002B1DB4">
      <w:r>
        <w:t xml:space="preserve"> </w:t>
      </w:r>
    </w:p>
    <w:p w:rsidR="002B1DB4" w:rsidRDefault="002B1DB4" w:rsidP="002B1DB4">
      <w:r>
        <w:t xml:space="preserve">ARTICLE 6  -  RULES OF CONDUCT  </w:t>
      </w:r>
    </w:p>
    <w:p w:rsidR="002B1DB4" w:rsidRDefault="002B1DB4" w:rsidP="002B1DB4">
      <w:r>
        <w:lastRenderedPageBreak/>
        <w:t xml:space="preserve">In a case of gross misconduct by a member, the General Manager of the club shall meet with the Board of Directors to consider any reported infraction to generally accepted standards of rules of conduct and/or etiquette.  </w:t>
      </w:r>
    </w:p>
    <w:p w:rsidR="002B1DB4" w:rsidRDefault="002B1DB4" w:rsidP="002B1DB4">
      <w:r>
        <w:t xml:space="preserve">The member will be notified of the date and nature of the infraction, and will be invited to meet with the Board and General Manager to discuss the situation.  </w:t>
      </w:r>
    </w:p>
    <w:p w:rsidR="002B1DB4" w:rsidRDefault="002B1DB4" w:rsidP="002B1DB4">
      <w:r>
        <w:t xml:space="preserve">The Board shall have the authority to suspend the offending member based upon a two thirds majority vote of the Board. Any suspended member will not be allowed to participate in any Association functions or events for a period of ninety days. These events include, but may not be limited to, all Association tournaments.  </w:t>
      </w:r>
    </w:p>
    <w:p w:rsidR="002B1DB4" w:rsidRDefault="002B1DB4" w:rsidP="002B1DB4">
      <w:r>
        <w:t xml:space="preserve">Additional infractions by the same member may result in a longer suspension period or dismissal from the Association. </w:t>
      </w:r>
    </w:p>
    <w:p w:rsidR="002B1DB4" w:rsidRDefault="002B1DB4" w:rsidP="002B1DB4">
      <w:r>
        <w:t xml:space="preserve">   </w:t>
      </w:r>
    </w:p>
    <w:p w:rsidR="002B1DB4" w:rsidRDefault="002B1DB4" w:rsidP="002B1DB4">
      <w:r>
        <w:t xml:space="preserve">ARTICLE 7  -  FUNDS  </w:t>
      </w:r>
    </w:p>
    <w:p w:rsidR="002B1DB4" w:rsidRDefault="002B1DB4" w:rsidP="002B1DB4">
      <w:r>
        <w:t xml:space="preserve">The Association shall be authorized to raise funds for the purpose of operating the Association and promoting tournaments.   </w:t>
      </w:r>
    </w:p>
    <w:p w:rsidR="002B1DB4" w:rsidRDefault="002B1DB4" w:rsidP="002B1DB4">
      <w:r>
        <w:t xml:space="preserve">Funds may be raised by way of annual membership dues, donations and sponsorship contributions, and by tournament entry fees.  </w:t>
      </w:r>
    </w:p>
    <w:p w:rsidR="002B1DB4" w:rsidRDefault="002B1DB4" w:rsidP="002B1DB4">
      <w:r>
        <w:t xml:space="preserve">The Board, at </w:t>
      </w:r>
      <w:proofErr w:type="spellStart"/>
      <w:r>
        <w:t>it’s</w:t>
      </w:r>
      <w:proofErr w:type="spellEnd"/>
      <w:r>
        <w:t xml:space="preserve"> discretion, will set tournament fees and allocate any prizes based on the number of entrants to  a tournament. The Board will endeavor to provide good value for any entry fees charged.    </w:t>
      </w:r>
    </w:p>
    <w:p w:rsidR="002B1DB4" w:rsidRDefault="002B1DB4" w:rsidP="002B1DB4">
      <w:r>
        <w:t xml:space="preserve">  </w:t>
      </w:r>
    </w:p>
    <w:p w:rsidR="002B1DB4" w:rsidRDefault="002B1DB4" w:rsidP="002B1DB4">
      <w:r>
        <w:t xml:space="preserve">ARTICLE 8  -  BYLAWS  </w:t>
      </w:r>
    </w:p>
    <w:p w:rsidR="002B1DB4" w:rsidRDefault="002B1DB4" w:rsidP="002B1DB4">
      <w:r>
        <w:t xml:space="preserve">These Bylaws shall govern all operations and proceedings of the Association, and shall be reviewed periodically as needed, and at least once every five years. Any amendments to these Bylaws require a two thirds majority vote of members in good standing, attending a duly authorized meeting, on the agenda of which the amendments to the Bylaws was listed.  </w:t>
      </w:r>
    </w:p>
    <w:p w:rsidR="002B1DB4" w:rsidRDefault="002B1DB4" w:rsidP="002B1DB4">
      <w:r>
        <w:t>The Bylaws shall be certified by the President, Treasurer</w:t>
      </w:r>
      <w:r w:rsidR="00B87427">
        <w:t>, Secretary</w:t>
      </w:r>
      <w:r>
        <w:t xml:space="preserve"> and all other directors as follows:  </w:t>
      </w:r>
    </w:p>
    <w:p w:rsidR="006704F7" w:rsidRDefault="002B1DB4" w:rsidP="002B1DB4">
      <w:r>
        <w:t>We, the duly elected officers of the Stono Ferry Men’s Golf Association, hereby certify these bylaws or amendments hereto, were approved by a two thirds majority vote of the membership.</w:t>
      </w:r>
    </w:p>
    <w:sectPr w:rsidR="00670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DB4"/>
    <w:rsid w:val="002B1DB4"/>
    <w:rsid w:val="006704F7"/>
    <w:rsid w:val="00671DDA"/>
    <w:rsid w:val="006B08B8"/>
    <w:rsid w:val="00715F03"/>
    <w:rsid w:val="00A144BD"/>
    <w:rsid w:val="00A861CE"/>
    <w:rsid w:val="00B87427"/>
    <w:rsid w:val="00D16DEA"/>
    <w:rsid w:val="00D1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7BAA3CA-8AEB-AB48-BD71-11B1F9EB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Crocker</dc:creator>
  <cp:keywords/>
  <dc:description/>
  <cp:lastModifiedBy>Scott Glaze</cp:lastModifiedBy>
  <cp:revision>2</cp:revision>
  <dcterms:created xsi:type="dcterms:W3CDTF">2019-02-12T14:06:00Z</dcterms:created>
  <dcterms:modified xsi:type="dcterms:W3CDTF">2019-02-12T14:06:00Z</dcterms:modified>
</cp:coreProperties>
</file>